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5" w:rsidRDefault="005A7995" w:rsidP="005A79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A7995" w:rsidRDefault="005A7995" w:rsidP="005A79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5A7995" w:rsidRDefault="005A7995" w:rsidP="005A79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5A7995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A7995" w:rsidRDefault="005A7995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5A7995" w:rsidRDefault="005A7995" w:rsidP="005A7995">
      <w:pPr>
        <w:rPr>
          <w:sz w:val="32"/>
        </w:rPr>
      </w:pPr>
    </w:p>
    <w:p w:rsidR="005A7995" w:rsidRPr="00897BDB" w:rsidRDefault="005A7995" w:rsidP="005A7995">
      <w:pPr>
        <w:ind w:right="140"/>
        <w:jc w:val="center"/>
        <w:rPr>
          <w:sz w:val="32"/>
          <w:szCs w:val="32"/>
        </w:rPr>
      </w:pPr>
    </w:p>
    <w:p w:rsidR="005A7995" w:rsidRPr="00897BDB" w:rsidRDefault="005A7995" w:rsidP="005A7995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5A7995" w:rsidRPr="00897BDB" w:rsidRDefault="005A7995" w:rsidP="005A7995">
      <w:pPr>
        <w:ind w:right="140"/>
        <w:jc w:val="center"/>
      </w:pPr>
    </w:p>
    <w:p w:rsidR="005A7995" w:rsidRPr="0029659B" w:rsidRDefault="005A7995" w:rsidP="005A7995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20</w:t>
      </w:r>
    </w:p>
    <w:p w:rsidR="005A7995" w:rsidRPr="00897BDB" w:rsidRDefault="005A7995" w:rsidP="005A7995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A7995" w:rsidRPr="00897BDB" w:rsidTr="000A4750">
        <w:tc>
          <w:tcPr>
            <w:tcW w:w="4785" w:type="dxa"/>
          </w:tcPr>
          <w:p w:rsidR="005A7995" w:rsidRPr="00897BDB" w:rsidRDefault="005A799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«2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5A7995" w:rsidRPr="00897BDB" w:rsidRDefault="005A799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A7995" w:rsidRPr="00897BDB" w:rsidRDefault="005A799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5A7995" w:rsidTr="000A4750">
        <w:tc>
          <w:tcPr>
            <w:tcW w:w="4785" w:type="dxa"/>
            <w:hideMark/>
          </w:tcPr>
          <w:p w:rsidR="005A7995" w:rsidRPr="00AD0CA7" w:rsidRDefault="005A799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lang w:eastAsia="en-US"/>
              </w:rPr>
            </w:pPr>
            <w:r w:rsidRPr="00AD0CA7">
              <w:rPr>
                <w:lang w:eastAsia="en-US"/>
              </w:rPr>
              <w:t>О предварительном согласовании</w:t>
            </w:r>
          </w:p>
          <w:p w:rsidR="005A7995" w:rsidRPr="00AD0CA7" w:rsidRDefault="005A799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lang w:eastAsia="en-US"/>
              </w:rPr>
            </w:pPr>
            <w:r w:rsidRPr="00AD0CA7">
              <w:rPr>
                <w:lang w:eastAsia="en-US"/>
              </w:rPr>
              <w:t>предоставления земельного участка</w:t>
            </w:r>
          </w:p>
        </w:tc>
        <w:tc>
          <w:tcPr>
            <w:tcW w:w="4786" w:type="dxa"/>
          </w:tcPr>
          <w:p w:rsidR="005A7995" w:rsidRPr="00AD0CA7" w:rsidRDefault="005A7995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lang w:eastAsia="en-US"/>
              </w:rPr>
            </w:pPr>
          </w:p>
        </w:tc>
      </w:tr>
    </w:tbl>
    <w:p w:rsidR="005A7995" w:rsidRDefault="005A7995" w:rsidP="005A7995">
      <w:pPr>
        <w:outlineLvl w:val="0"/>
        <w:rPr>
          <w:b/>
        </w:rPr>
      </w:pPr>
    </w:p>
    <w:p w:rsidR="005A7995" w:rsidRDefault="005A7995" w:rsidP="005A7995">
      <w:pPr>
        <w:outlineLvl w:val="0"/>
      </w:pPr>
      <w:r>
        <w:t xml:space="preserve">    В соответствии со ст.11, 39.15, 39.18 Земельного кодекса Российской Федерации, в целях распоряжения муниципальным имуществом, постановляю:</w:t>
      </w:r>
    </w:p>
    <w:p w:rsidR="005A7995" w:rsidRDefault="005A7995" w:rsidP="005A7995">
      <w:pPr>
        <w:rPr>
          <w:b/>
          <w:caps/>
          <w:spacing w:val="32"/>
        </w:rPr>
      </w:pPr>
    </w:p>
    <w:p w:rsidR="005A7995" w:rsidRPr="00736BF7" w:rsidRDefault="005A7995" w:rsidP="005A7995">
      <w:pPr>
        <w:pStyle w:val="a3"/>
        <w:autoSpaceDE w:val="0"/>
        <w:autoSpaceDN w:val="0"/>
        <w:adjustRightInd w:val="0"/>
        <w:spacing w:before="120"/>
        <w:ind w:left="360"/>
        <w:rPr>
          <w:spacing w:val="32"/>
        </w:rPr>
      </w:pPr>
      <w:r>
        <w:t xml:space="preserve">       1. Согласовать предоставление земельного участка с кадастровым номером  03:14:220108:23, общей площадью 1700 кв.м., расположенного по адресу:  Республика Бурятия, </w:t>
      </w:r>
      <w:proofErr w:type="spellStart"/>
      <w:r>
        <w:t>Мухоршибирский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В.Иванова, № 32, </w:t>
      </w:r>
      <w:proofErr w:type="spellStart"/>
      <w:r>
        <w:t>Гилевой</w:t>
      </w:r>
      <w:proofErr w:type="spellEnd"/>
      <w:r>
        <w:t xml:space="preserve"> </w:t>
      </w:r>
      <w:proofErr w:type="spellStart"/>
      <w:r>
        <w:t>Марие</w:t>
      </w:r>
      <w:proofErr w:type="spellEnd"/>
      <w:r>
        <w:t xml:space="preserve"> Михайловне, паспорт серия 81 16 № 692382 выдан МП УФМС России по Республике Бурятия в </w:t>
      </w:r>
      <w:proofErr w:type="spellStart"/>
      <w:r>
        <w:t>Мухоршибирском</w:t>
      </w:r>
      <w:proofErr w:type="spellEnd"/>
      <w:r>
        <w:t xml:space="preserve"> районе 02.11.2016г., проживающей по адресу: Республика Бурятия, </w:t>
      </w:r>
      <w:proofErr w:type="spellStart"/>
      <w:r>
        <w:t>Мухоршибирский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, ул.В.Иванова, №34.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</w:pPr>
      <w:r>
        <w:t xml:space="preserve">       2.</w:t>
      </w:r>
      <w:r w:rsidRPr="00446FE5">
        <w:t xml:space="preserve"> </w:t>
      </w:r>
      <w:r>
        <w:t xml:space="preserve">Провести работы по уточнению границ земельного  участка, кадастровый номер  03:14:220108:23, общей площадью 1700 кв.м., расположенного по адресу: Республика Бурятия, </w:t>
      </w:r>
      <w:proofErr w:type="spellStart"/>
      <w:r>
        <w:t>Мухоршибирский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.Х</w:t>
      </w:r>
      <w:proofErr w:type="gramEnd"/>
      <w:r>
        <w:t>арашибирь</w:t>
      </w:r>
      <w:proofErr w:type="spellEnd"/>
      <w:r>
        <w:t>. ул.В.Иванова, №32.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</w:pPr>
      <w:r>
        <w:t xml:space="preserve">      </w:t>
      </w:r>
      <w:r w:rsidRPr="00446FE5">
        <w:t xml:space="preserve"> </w:t>
      </w:r>
      <w:r>
        <w:t xml:space="preserve">Заявитель вправе обратиться без доверенности в орган регистрации прав Управление </w:t>
      </w:r>
      <w:proofErr w:type="spellStart"/>
      <w:r>
        <w:t>Росреестра</w:t>
      </w:r>
      <w:proofErr w:type="spellEnd"/>
      <w:r>
        <w:t xml:space="preserve"> по Республике Бурятия с заявлением об осуществлении государственного кадастрового учета земельного участка.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  <w:jc w:val="both"/>
      </w:pP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</w:pPr>
      <w:r>
        <w:t xml:space="preserve">    категория земель: земли населенных пунктов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</w:pPr>
      <w:r>
        <w:t xml:space="preserve">   обременения правами других лиц: нет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</w:pPr>
      <w:r>
        <w:t xml:space="preserve">   ограничения в использовании: нет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-142" w:firstLine="142"/>
      </w:pPr>
      <w:r>
        <w:t xml:space="preserve">         вид территориальной зоны: жилая зона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-142"/>
      </w:pPr>
      <w:r>
        <w:t xml:space="preserve">           состав территориальной зоны: зона застройки индивидуальными жилыми домами (Ж)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</w:pPr>
      <w:r>
        <w:t xml:space="preserve">  разрешенное использование: для ведения личного подсобного хозяйства</w:t>
      </w:r>
    </w:p>
    <w:p w:rsidR="005A7995" w:rsidRDefault="005A7995" w:rsidP="005A7995">
      <w:pPr>
        <w:pStyle w:val="a3"/>
        <w:autoSpaceDE w:val="0"/>
        <w:autoSpaceDN w:val="0"/>
        <w:adjustRightInd w:val="0"/>
        <w:spacing w:before="120"/>
        <w:ind w:left="360"/>
      </w:pPr>
    </w:p>
    <w:p w:rsidR="005A7995" w:rsidRDefault="005A7995" w:rsidP="005A7995"/>
    <w:p w:rsidR="005A7995" w:rsidRDefault="005A7995" w:rsidP="005A7995"/>
    <w:p w:rsidR="005A7995" w:rsidRDefault="005A7995" w:rsidP="005A7995">
      <w:pPr>
        <w:autoSpaceDE w:val="0"/>
        <w:autoSpaceDN w:val="0"/>
        <w:adjustRightInd w:val="0"/>
      </w:pPr>
      <w:r>
        <w:t xml:space="preserve">        </w:t>
      </w:r>
    </w:p>
    <w:p w:rsidR="005A7995" w:rsidRDefault="005A7995" w:rsidP="005A79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5A7995" w:rsidRDefault="005A7995" w:rsidP="005A79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5A7995" w:rsidRDefault="005A7995" w:rsidP="005A7995">
      <w:pPr>
        <w:autoSpaceDE w:val="0"/>
        <w:autoSpaceDN w:val="0"/>
        <w:adjustRightInd w:val="0"/>
        <w:rPr>
          <w:b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7995"/>
    <w:rsid w:val="005A7995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Krokoz™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2020-08-13T02:28:00Z</dcterms:created>
  <dcterms:modified xsi:type="dcterms:W3CDTF">2020-08-13T02:28:00Z</dcterms:modified>
</cp:coreProperties>
</file>